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04" w:rsidRDefault="003C72D5">
      <w:r>
        <w:t>INFORMACJA DOTYCZĄCA PRZETWARZANIA DANYCH OSOBOWYCH W ZWIĄZKU Z PROWADZENIEM MONITORINGU WIZYJNEGO W SPECJALNYM OŚRODKU SZKOLNO – WYCHOWAWCZYM W WIERZCHOSŁAWICACH – DWUDNIAKACH.</w:t>
      </w:r>
    </w:p>
    <w:p w:rsidR="003C72D5" w:rsidRDefault="003C72D5"/>
    <w:p w:rsidR="003C72D5" w:rsidRDefault="003C72D5">
      <w:r>
        <w:t xml:space="preserve">Administratorem danych osobowych przetwarzanych w związku z prowadzeniem </w:t>
      </w:r>
      <w:proofErr w:type="spellStart"/>
      <w:r>
        <w:t>monitorigu</w:t>
      </w:r>
      <w:proofErr w:type="spellEnd"/>
      <w:r>
        <w:t xml:space="preserve"> wizyjnego jest SOSW Wierzchosławice – Dwudniaki 758, 33-122 Wierzchosławice ( e- mail: </w:t>
      </w:r>
      <w:r w:rsidRPr="003C72D5">
        <w:t>gimgora@wp.pl</w:t>
      </w:r>
      <w:r>
        <w:t xml:space="preserve">  , tel. 14 633 19 30</w:t>
      </w:r>
    </w:p>
    <w:p w:rsidR="003C72D5" w:rsidRDefault="003C72D5"/>
    <w:p w:rsidR="003C72D5" w:rsidRDefault="003C72D5">
      <w:r>
        <w:t xml:space="preserve">Osobą do kontaktu w sprawach dotyczących ochrony danych osobowych jest Inspektor Ochrony Danych ( e-mail: </w:t>
      </w:r>
      <w:r w:rsidRPr="003C72D5">
        <w:t>soswzbg@poczta.onet.pl</w:t>
      </w:r>
      <w:r>
        <w:t xml:space="preserve">   tel. 14 633 19 30. Adres do korespondencji: </w:t>
      </w:r>
      <w:r>
        <w:t>SOSW Wierzchosławice – Dwudniaki 758, 33-122 Wierzchosławice</w:t>
      </w:r>
    </w:p>
    <w:p w:rsidR="003C72D5" w:rsidRDefault="003C72D5"/>
    <w:p w:rsidR="003C72D5" w:rsidRDefault="003C72D5">
      <w:r>
        <w:t>Monitoring wizyjny prowadzony jest w celu zapewnienia bezpieczeństwa pracownikom i wychowankom , ochrony mienia oraz wsparcia kontroli dostępu do budynku Ośrodka i znajdujących się</w:t>
      </w:r>
      <w:r w:rsidR="009902FD">
        <w:t xml:space="preserve"> </w:t>
      </w:r>
      <w:r>
        <w:t>w nim pomieszczeń, terenu wokół Ośrodka. Wejście w oznakowaną strefę objętą systemem monitoringu jest równoznaczne z wyrażeniem zgody przez każdą osobę na przetwarzanie jej danych w zakresie wizerunku.</w:t>
      </w:r>
    </w:p>
    <w:p w:rsidR="003C72D5" w:rsidRDefault="003C72D5">
      <w:r>
        <w:t xml:space="preserve">Monitoring wizyjny obejmuje swoim zasięgiem przestrzeń wokół budynku oraz  zamkniętą przestrzeń przeznaczoną do użytku publicznego na terenie  Ośrodka z wyłączeniem pomieszczeń sanitarnych. </w:t>
      </w:r>
    </w:p>
    <w:p w:rsidR="003C72D5" w:rsidRDefault="003C72D5"/>
    <w:p w:rsidR="003C72D5" w:rsidRDefault="003C72D5">
      <w:r>
        <w:t>Dane z monitoringu</w:t>
      </w:r>
      <w:r w:rsidR="009902FD">
        <w:t xml:space="preserve"> wizyjnego </w:t>
      </w:r>
      <w:r>
        <w:t xml:space="preserve"> są przechowywane przez okres nie dłuższy niż 21 dni</w:t>
      </w:r>
      <w:r w:rsidR="009902FD">
        <w:t>.</w:t>
      </w:r>
    </w:p>
    <w:p w:rsidR="009902FD" w:rsidRDefault="009902FD">
      <w:r>
        <w:t xml:space="preserve">Dane z monitoringu wizyjnego  </w:t>
      </w:r>
      <w:r>
        <w:t>mogą być wykorzystane tylko w przypadku potrzeby analizy incydentów naruszenia prawa.</w:t>
      </w:r>
    </w:p>
    <w:p w:rsidR="009902FD" w:rsidRDefault="009902FD">
      <w:r>
        <w:t xml:space="preserve">Osoba, której dane dotyczą posiada w uzasadnianych przypadkach prawo dostępu do nagrań, prawo żądania usunięcia danych jej dotyczących  oraz prawo do </w:t>
      </w:r>
      <w:proofErr w:type="spellStart"/>
      <w:r>
        <w:t>anonimizacji</w:t>
      </w:r>
      <w:proofErr w:type="spellEnd"/>
      <w:r>
        <w:t xml:space="preserve"> wizerunku na zarejestrowanych</w:t>
      </w:r>
      <w:bookmarkStart w:id="0" w:name="_GoBack"/>
      <w:bookmarkEnd w:id="0"/>
      <w:r>
        <w:t xml:space="preserve"> obrazach. </w:t>
      </w:r>
    </w:p>
    <w:p w:rsidR="009902FD" w:rsidRDefault="009902FD">
      <w:r>
        <w:t>Odbiorcą danych mogą być osoby, które wykażą potrzebę uzyskania dostępu do nagrań (np. osoby poszkodowane w sytuacjach zarejestrowanych przez kamery systemu monitoringu wizyjnego).</w:t>
      </w:r>
    </w:p>
    <w:p w:rsidR="009902FD" w:rsidRDefault="009902FD"/>
    <w:sectPr w:rsidR="0099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D5"/>
    <w:rsid w:val="003C72D5"/>
    <w:rsid w:val="00466C04"/>
    <w:rsid w:val="0099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</cp:revision>
  <dcterms:created xsi:type="dcterms:W3CDTF">2018-09-28T11:25:00Z</dcterms:created>
  <dcterms:modified xsi:type="dcterms:W3CDTF">2018-09-28T11:40:00Z</dcterms:modified>
</cp:coreProperties>
</file>